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86A8" w14:textId="77777777" w:rsidR="007F7AB5" w:rsidRDefault="00FC2CFB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4B876EE9" w14:textId="77777777" w:rsidR="007F7AB5" w:rsidRDefault="00FC2CFB">
      <w:pPr>
        <w:pStyle w:val="Standard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Opis modułu kształcenia</w:t>
      </w:r>
    </w:p>
    <w:tbl>
      <w:tblPr>
        <w:tblW w:w="10173" w:type="dxa"/>
        <w:tblInd w:w="-1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134"/>
      </w:tblGrid>
      <w:tr w:rsidR="007F7AB5" w14:paraId="063930E8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B2FE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D85A6" w14:textId="77777777" w:rsidR="007F7AB5" w:rsidRPr="009E663A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E663A">
              <w:rPr>
                <w:rFonts w:ascii="Times New Roman" w:hAnsi="Times New Roman"/>
                <w:b/>
                <w:sz w:val="20"/>
                <w:szCs w:val="20"/>
              </w:rPr>
              <w:t>Edukacja dla  bezpieczeństwa wewnętrznego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D272A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6BD3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7F7AB5" w14:paraId="23FB08A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5F10C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D3F1C" w14:textId="77777777" w:rsidR="007F7AB5" w:rsidRDefault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7F7AB5" w14:paraId="0E80CDE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72B9B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0C3B6" w14:textId="77777777" w:rsidR="007F7AB5" w:rsidRDefault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F7AB5" w14:paraId="5834C75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AD8B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A827" w14:textId="601D2AF0" w:rsidR="007F7AB5" w:rsidRDefault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Studia  drugiego stopnia </w:t>
            </w:r>
          </w:p>
        </w:tc>
      </w:tr>
      <w:tr w:rsidR="007F7AB5" w14:paraId="733C31C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05960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1B2FC" w14:textId="277C1B1F" w:rsidR="007F7AB5" w:rsidRDefault="007F7AB5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F7AB5" w14:paraId="7654164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F97E2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2A72B" w14:textId="66351299" w:rsidR="007F7AB5" w:rsidRDefault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9E663A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F7AB5" w14:paraId="635341F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88794" w14:textId="77777777" w:rsidR="007F7AB5" w:rsidRDefault="00FC2CFB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F920" w14:textId="77777777" w:rsidR="007F7AB5" w:rsidRDefault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7F7AB5" w14:paraId="2462439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F4E7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0EB6E" w14:textId="76C46F26" w:rsidR="007F7AB5" w:rsidRDefault="00FC7A4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Zaliczenie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4A690" w14:textId="0A844666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9E663A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6C6B8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F7AB5" w14:paraId="60B3B1F8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6514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9A9B3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ADA8CF3" w14:textId="711A74C0" w:rsidR="009E663A" w:rsidRDefault="009E663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E3A91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9A2EC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EDD5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FE3C4" w14:textId="29E31426" w:rsidR="007F7AB5" w:rsidRDefault="00FC2CFB" w:rsidP="00E2056B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E2056B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1A973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E730D" w14:textId="6C66921B" w:rsidR="007F7AB5" w:rsidRDefault="009E663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07E22" w14:textId="77777777" w:rsidR="0099461C" w:rsidRDefault="0099461C"/>
        </w:tc>
      </w:tr>
      <w:tr w:rsidR="007F7AB5" w14:paraId="7626211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F6C34" w14:textId="77777777" w:rsidR="0099461C" w:rsidRDefault="0099461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7036D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B1BBB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39213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827C523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28848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337AD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62ABDC0F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F7AB5" w14:paraId="4414B9E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02993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CB7C" w14:textId="44CC7A68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2056B">
              <w:rPr>
                <w:rFonts w:ascii="Times New Roman" w:hAnsi="Times New Roman"/>
                <w:sz w:val="14"/>
                <w:szCs w:val="14"/>
              </w:rPr>
              <w:t>0/20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64124" w14:textId="5EFE7CA8" w:rsidR="007F7AB5" w:rsidRDefault="00E205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DEDE7" w14:textId="2F33FC6B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2056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C7914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 , prezentacja multimedialna, dyskusja problemowa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DDD04" w14:textId="75D822F5" w:rsidR="007F7AB5" w:rsidRDefault="00E205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FC2CFB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7F7AB5" w14:paraId="1C4EE6C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C5F0E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78642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67A94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9491E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6FD6F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556C7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AB5" w14:paraId="57E87AA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791D9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2DE7D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E4525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F46DA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DEBB2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7BE9E" w14:textId="6B676EC2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AB5" w14:paraId="7FEA117A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64EE9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DE5E2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8F381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284FE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4B1AE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13CE5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AB5" w14:paraId="20609DD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D71ED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86DA3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2C635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A9760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E1996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875EC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F7AB5" w14:paraId="740B430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37F3F" w14:textId="77777777" w:rsidR="007F7AB5" w:rsidRDefault="00FC2CF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55452" w14:textId="6267658D" w:rsidR="007F7AB5" w:rsidRDefault="00E205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D615" w14:textId="001094B9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E2056B">
              <w:rPr>
                <w:rFonts w:ascii="Times New Roman" w:hAnsi="Times New Roman"/>
                <w:sz w:val="14"/>
                <w:szCs w:val="14"/>
              </w:rPr>
              <w:t>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1CD0D" w14:textId="326E1508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2056B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5B71" w14:textId="6D22165C" w:rsidR="007F7AB5" w:rsidRDefault="006A625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pisemna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4D139" w14:textId="53F5662C" w:rsidR="007F7AB5" w:rsidRDefault="00E2056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7F7AB5" w14:paraId="7717A35D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E4B8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B3C69" w14:textId="57C6767F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50</w:t>
            </w:r>
            <w:r w:rsidR="00E2056B">
              <w:rPr>
                <w:rFonts w:ascii="Times New Roman" w:hAnsi="Times New Roman"/>
                <w:b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9729E" w14:textId="58A91116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20</w:t>
            </w:r>
            <w:r w:rsidR="006A6251">
              <w:rPr>
                <w:rFonts w:ascii="Times New Roman" w:hAnsi="Times New Roman"/>
                <w:b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F595" w14:textId="356EA26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30</w:t>
            </w:r>
            <w:r w:rsidR="00E2056B">
              <w:rPr>
                <w:rFonts w:ascii="Times New Roman" w:hAnsi="Times New Roman"/>
                <w:b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03B56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0FC6D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C58D" w14:textId="77777777" w:rsidR="007F7AB5" w:rsidRDefault="00FC2CF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7F7AB5" w14:paraId="00C581C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30B6A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9B941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E849AA1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602CC5D0" w14:textId="77777777" w:rsidR="007F7AB5" w:rsidRDefault="007F7AB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DB22A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BF24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97F4E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F7AB5" w14:paraId="6B16BDB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113E6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E353F84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26B95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5ECF0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 i rozumie wzajemne uwarunkowania różnych płaszczyzn bezpieczeństwa  wewnętrznego w Polsce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F7F0D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9FF60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7AB5" w14:paraId="7E1CAAE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3BDD" w14:textId="77777777" w:rsidR="0099461C" w:rsidRDefault="0099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D8432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561E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pogłębioną wiedzę na temat potrzeb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5A293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ACDF9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7AB5" w14:paraId="0667EFD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69F2B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A4F057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50A88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BD79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identyfikować, interpretować, a także wyjaśniać złożone procesy społeczne warunkujące  społeczne poczucie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EC264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64B4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F7AB5" w14:paraId="56B3C959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993AD" w14:textId="77777777" w:rsidR="0099461C" w:rsidRDefault="0099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3477E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AA016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Dostrzega i w pełni rozumie potrzebę dokształcania się przez całe życie oraz potrafi inspirować innych  do zdobywania wiedzy o wyzwaniach i problemach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C5ABC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1CA1E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  <w:tr w:rsidR="007F7AB5" w14:paraId="3DBF89EA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3D1D" w14:textId="77777777" w:rsidR="007F7AB5" w:rsidRDefault="007F7AB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755CF3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BA0D5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5DAF4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  do wykorzystywania zdobytej wiedzy w wyjaśnianiu złożonych zjawisk społecznych w dziedzinie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D98BC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932D3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7F7AB5" w14:paraId="0BBC641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AB7DC" w14:textId="77777777" w:rsidR="0099461C" w:rsidRDefault="0099461C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7BAB" w14:textId="77777777" w:rsidR="007F7AB5" w:rsidRDefault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15A1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dotyczących różnych aspektów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79869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E9C3B" w14:textId="77777777" w:rsidR="007F7AB5" w:rsidRDefault="00FC2CF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</w:tr>
    </w:tbl>
    <w:p w14:paraId="5558AC55" w14:textId="77777777" w:rsidR="007F7AB5" w:rsidRDefault="007F7AB5">
      <w:pPr>
        <w:pStyle w:val="Standard"/>
      </w:pPr>
    </w:p>
    <w:p w14:paraId="45D81AE3" w14:textId="4FC0BAF6" w:rsidR="007F7AB5" w:rsidRDefault="00FC2CFB">
      <w:pPr>
        <w:pStyle w:val="Standard"/>
        <w:pageBreakBefore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Treści kształcenia</w:t>
      </w:r>
    </w:p>
    <w:p w14:paraId="7E66D0B2" w14:textId="77777777" w:rsidR="006A6251" w:rsidRPr="00F963EF" w:rsidRDefault="006A6251" w:rsidP="006A6251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6A6251" w:rsidRPr="00F963EF" w14:paraId="5B35D4E5" w14:textId="77777777" w:rsidTr="00EA3238">
        <w:tc>
          <w:tcPr>
            <w:tcW w:w="2802" w:type="dxa"/>
          </w:tcPr>
          <w:p w14:paraId="49613FB7" w14:textId="77777777" w:rsidR="006A6251" w:rsidRPr="00F963EF" w:rsidRDefault="006A6251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2D61D7B" w14:textId="77777777" w:rsidR="006A6251" w:rsidRPr="00F963EF" w:rsidRDefault="006A6251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A6251" w:rsidRPr="00F963EF" w14:paraId="37C71C58" w14:textId="77777777" w:rsidTr="00EA3238">
        <w:tc>
          <w:tcPr>
            <w:tcW w:w="2802" w:type="dxa"/>
          </w:tcPr>
          <w:p w14:paraId="3B352D88" w14:textId="77777777" w:rsidR="006A6251" w:rsidRPr="00414EE1" w:rsidRDefault="006A6251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2209A2B" w14:textId="77777777" w:rsidR="006A6251" w:rsidRPr="00414EE1" w:rsidRDefault="006A6251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6A6251" w:rsidRPr="00F963EF" w14:paraId="7D1B2FD9" w14:textId="77777777" w:rsidTr="00EA3238">
        <w:tc>
          <w:tcPr>
            <w:tcW w:w="9212" w:type="dxa"/>
            <w:gridSpan w:val="2"/>
          </w:tcPr>
          <w:p w14:paraId="6C9722B3" w14:textId="77777777" w:rsidR="006A6251" w:rsidRPr="00F963EF" w:rsidRDefault="006A6251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A6251" w:rsidRPr="00F963EF" w14:paraId="5EAAE080" w14:textId="77777777" w:rsidTr="00EA3238">
        <w:tc>
          <w:tcPr>
            <w:tcW w:w="9212" w:type="dxa"/>
            <w:gridSpan w:val="2"/>
          </w:tcPr>
          <w:p w14:paraId="2CA9D8EA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Istota bezpieczeństwa, bezpieczeństwo a zagrożenia</w:t>
            </w:r>
          </w:p>
          <w:p w14:paraId="0AF348B3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Związek edukacji z zapewnianiem bezpieczeństwa wewnętrznego. Bezpieczeństwo państwa, składniki bezpieczeństwa państwa</w:t>
            </w:r>
          </w:p>
          <w:p w14:paraId="3238BDA4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Rola organizacji międzynarodowych w zapewnianiu bezpieczeństwa Polski</w:t>
            </w:r>
          </w:p>
          <w:p w14:paraId="45D00269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Organizacje pozarządowe a edukacja dla bezpieczeństwa</w:t>
            </w:r>
          </w:p>
          <w:p w14:paraId="57F95B12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Edukacja dla bezpieczeństwa w środowisku lokalny (instytucje działające na rzecz edukacji dla bezpieczeństwa)</w:t>
            </w:r>
          </w:p>
          <w:p w14:paraId="1427B515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Zadania samorządów lokalnych  i szkół w edukowaniu dzieci i młodzieży dla bezpieczeństwa,. Edukacja dla zrównoważonego rozwoju</w:t>
            </w:r>
          </w:p>
          <w:p w14:paraId="525A9D8D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Potrzeby ludności cywilnej w zakresie edukacji dla bezpieczeństwa wewnętrznego</w:t>
            </w:r>
          </w:p>
          <w:p w14:paraId="795B0987" w14:textId="77777777" w:rsidR="006A6251" w:rsidRPr="006A625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Projekty edukacyjne na rzecz bezpieczeństwa lokalnych społeczności</w:t>
            </w:r>
          </w:p>
          <w:p w14:paraId="1A3AD931" w14:textId="3489820B" w:rsidR="006A6251" w:rsidRPr="00FA54E1" w:rsidRDefault="006A6251" w:rsidP="006A6251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6A6251">
              <w:rPr>
                <w:bCs/>
                <w:sz w:val="20"/>
                <w:szCs w:val="20"/>
              </w:rPr>
              <w:t>Zagrożenia ekologiczne, analiza przypadku</w:t>
            </w:r>
          </w:p>
        </w:tc>
      </w:tr>
    </w:tbl>
    <w:p w14:paraId="5C737513" w14:textId="77777777" w:rsidR="006A6251" w:rsidRPr="00F963EF" w:rsidRDefault="006A6251" w:rsidP="006A62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6A6251" w:rsidRPr="00F963EF" w14:paraId="12547FC6" w14:textId="77777777" w:rsidTr="00EA3238">
        <w:tc>
          <w:tcPr>
            <w:tcW w:w="2802" w:type="dxa"/>
          </w:tcPr>
          <w:p w14:paraId="545F4D4A" w14:textId="77777777" w:rsidR="006A6251" w:rsidRPr="00F963EF" w:rsidRDefault="006A6251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7250598" w14:textId="77777777" w:rsidR="006A6251" w:rsidRPr="00F963EF" w:rsidRDefault="006A6251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6A6251" w:rsidRPr="00F963EF" w14:paraId="3CD98300" w14:textId="77777777" w:rsidTr="00EA3238">
        <w:tc>
          <w:tcPr>
            <w:tcW w:w="2802" w:type="dxa"/>
          </w:tcPr>
          <w:p w14:paraId="4EB68374" w14:textId="62E3C0D0" w:rsidR="006A6251" w:rsidRPr="00414EE1" w:rsidRDefault="006A6251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4ADDDFA4" w14:textId="658DDC6A" w:rsidR="006A6251" w:rsidRPr="00732EBB" w:rsidRDefault="006A6251" w:rsidP="00EA3238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6A6251" w:rsidRPr="00F963EF" w14:paraId="6F9864C4" w14:textId="77777777" w:rsidTr="00EA3238">
        <w:tc>
          <w:tcPr>
            <w:tcW w:w="9212" w:type="dxa"/>
            <w:gridSpan w:val="2"/>
          </w:tcPr>
          <w:p w14:paraId="7F836A77" w14:textId="77777777" w:rsidR="006A6251" w:rsidRPr="00F963EF" w:rsidRDefault="006A6251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6A6251" w:rsidRPr="00F963EF" w14:paraId="064BB6A0" w14:textId="77777777" w:rsidTr="00EA3238">
        <w:tc>
          <w:tcPr>
            <w:tcW w:w="9212" w:type="dxa"/>
            <w:gridSpan w:val="2"/>
          </w:tcPr>
          <w:p w14:paraId="1C82600A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Systemy bezpieczeństwa w środowisku lokalnym( struktura systemu, środki powiadamiania)</w:t>
            </w:r>
          </w:p>
          <w:p w14:paraId="50AB1F52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Rodzaje zagrożeń  i ich charakterystyka( zagrożenia naturalne:  kosmiczne, klimatyczne,  tektoniczne, biologiczne)</w:t>
            </w:r>
          </w:p>
          <w:p w14:paraId="4FDD75C3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Zapewnianie bezpieczeństwo ludności w sytuacjach zagrożenia kataklizmami naturalnymi</w:t>
            </w:r>
          </w:p>
          <w:p w14:paraId="7DFBA608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Zagrożenia techniczne (pożary, skażenie chemiczne, katastrofy budowlane, komunikacyjne))</w:t>
            </w:r>
          </w:p>
          <w:p w14:paraId="3A1D8C33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Zagrożenia społeczne: choroby cywilizacyjne i ich źródła</w:t>
            </w:r>
          </w:p>
          <w:p w14:paraId="1A984DC8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Zagrożenia wynikające z przestępczości i korupcji</w:t>
            </w:r>
          </w:p>
          <w:p w14:paraId="5FECAF8C" w14:textId="77777777" w:rsidR="00FC2CFB" w:rsidRPr="00FC2CFB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Agresja w środowisku zamieszkania</w:t>
            </w:r>
          </w:p>
          <w:p w14:paraId="00C7A684" w14:textId="1617690D" w:rsidR="006A6251" w:rsidRPr="00171E74" w:rsidRDefault="00FC2CFB" w:rsidP="00FC2CF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FC2CFB">
              <w:rPr>
                <w:bCs/>
                <w:sz w:val="20"/>
                <w:szCs w:val="20"/>
              </w:rPr>
              <w:t>Studium przypadku regionalnego zagrożenia agresją</w:t>
            </w:r>
          </w:p>
        </w:tc>
      </w:tr>
    </w:tbl>
    <w:p w14:paraId="21A9D319" w14:textId="77777777" w:rsidR="006A6251" w:rsidRDefault="006A6251" w:rsidP="006A6251"/>
    <w:bookmarkEnd w:id="0"/>
    <w:p w14:paraId="4382D4D4" w14:textId="77777777" w:rsidR="007F7AB5" w:rsidRDefault="007F7AB5">
      <w:pPr>
        <w:pStyle w:val="Standard"/>
        <w:spacing w:after="0" w:line="240" w:lineRule="auto"/>
      </w:pPr>
    </w:p>
    <w:p w14:paraId="0D2B8F3A" w14:textId="77777777" w:rsidR="007F7AB5" w:rsidRDefault="00FC2CF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312" w:type="dxa"/>
        <w:tblInd w:w="-1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37"/>
      </w:tblGrid>
      <w:tr w:rsidR="007F7AB5" w14:paraId="4DA96CC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25F1D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7BA78" w14:textId="77777777" w:rsidR="007F7AB5" w:rsidRDefault="00FC2CFB" w:rsidP="00FC2CFB">
            <w:pPr>
              <w:pStyle w:val="Standard"/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M. Zdyb (red.), Publicznoprawne podstawy bezpieczeństwa wewnętrznego, Warszawa </w:t>
            </w:r>
            <w:r w:rsidRPr="009E663A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</w:tr>
      <w:tr w:rsidR="007F7AB5" w14:paraId="11F2372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DF5D0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1443" w14:textId="77777777" w:rsidR="007F7AB5" w:rsidRDefault="00FC2CFB" w:rsidP="00FC2CF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B. Wiśniewska – Paź (red.), Edukacja a bezpieczeństwo w różnych wymiarach i kontekstach. Formacje militarne i paramilitarne wobec wyzwań edukacyjnych, Wyd. Uniwersytetu Wrocławskiego, Wrocław 2015</w:t>
            </w:r>
          </w:p>
        </w:tc>
      </w:tr>
      <w:tr w:rsidR="007F7AB5" w14:paraId="38D49D0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B2485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4C920" w14:textId="77777777" w:rsidR="007F7AB5" w:rsidRDefault="00FC2CFB" w:rsidP="00FC2CF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R. Rosa, B. Bocian, Edukacja do demokracji, bezpieczeństwa i praw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czlowieka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w początkach XXI w., Akademia  Podlaska Siedlce,  2009</w:t>
            </w:r>
          </w:p>
        </w:tc>
      </w:tr>
      <w:tr w:rsidR="007F7AB5" w14:paraId="5D3A73A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9E00D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534E1" w14:textId="77777777" w:rsidR="007F7AB5" w:rsidRDefault="00FC2CFB" w:rsidP="00FC2CF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Pieczywok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K.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Loranty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(red.), Bezpieczeństwo jako problem edukacyjny, Wyd. Akademii Obrony Narodowej , 2015</w:t>
            </w:r>
          </w:p>
        </w:tc>
      </w:tr>
    </w:tbl>
    <w:p w14:paraId="2672C3CD" w14:textId="77777777" w:rsidR="007F7AB5" w:rsidRDefault="007F7AB5" w:rsidP="00FC2CFB">
      <w:pPr>
        <w:pStyle w:val="Standard"/>
        <w:spacing w:after="0" w:line="240" w:lineRule="auto"/>
      </w:pPr>
    </w:p>
    <w:p w14:paraId="1BCE60EC" w14:textId="77777777" w:rsidR="007F7AB5" w:rsidRDefault="007F7AB5" w:rsidP="00FC2CFB">
      <w:pPr>
        <w:pStyle w:val="Standard"/>
        <w:spacing w:after="0" w:line="240" w:lineRule="auto"/>
      </w:pPr>
    </w:p>
    <w:p w14:paraId="57690238" w14:textId="77777777" w:rsidR="007F7AB5" w:rsidRDefault="00FC2CFB" w:rsidP="00FC2CF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312" w:type="dxa"/>
        <w:tblInd w:w="-1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637"/>
      </w:tblGrid>
      <w:tr w:rsidR="007F7AB5" w14:paraId="4BD93FA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F8EE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8B374" w14:textId="77777777" w:rsidR="007F7AB5" w:rsidRDefault="00FC2CFB" w:rsidP="00FC2CF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18"/>
              </w:rPr>
            </w:pPr>
            <w:r>
              <w:rPr>
                <w:rFonts w:ascii="Times New Roman" w:hAnsi="Times New Roman"/>
                <w:sz w:val="20"/>
                <w:szCs w:val="18"/>
              </w:rPr>
              <w:t xml:space="preserve">A. </w:t>
            </w:r>
            <w:proofErr w:type="spellStart"/>
            <w:r>
              <w:rPr>
                <w:rFonts w:ascii="Times New Roman" w:hAnsi="Times New Roman"/>
                <w:sz w:val="20"/>
                <w:szCs w:val="18"/>
              </w:rPr>
              <w:t>Pieczywok</w:t>
            </w:r>
            <w:proofErr w:type="spellEnd"/>
            <w:r>
              <w:rPr>
                <w:rFonts w:ascii="Times New Roman" w:hAnsi="Times New Roman"/>
                <w:sz w:val="20"/>
                <w:szCs w:val="18"/>
              </w:rPr>
              <w:t xml:space="preserve"> wybrane problemy z zakresu edukacji dla bezpieczeństwa. Konteksty, zagrożenia, wyzwania, Wyd. Akademii Obrony Narodowej, 2011</w:t>
            </w:r>
          </w:p>
        </w:tc>
      </w:tr>
      <w:tr w:rsidR="007F7AB5" w14:paraId="7582D99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CEE8B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83FC3" w14:textId="77777777" w:rsidR="007F7AB5" w:rsidRDefault="00FC2CFB" w:rsidP="00FC2CFB">
            <w:pPr>
              <w:pStyle w:val="Standard"/>
              <w:snapToGrid w:val="0"/>
              <w:spacing w:after="0" w:line="240" w:lineRule="auto"/>
              <w:jc w:val="both"/>
            </w:pPr>
            <w:r w:rsidRPr="009E663A">
              <w:rPr>
                <w:rFonts w:ascii="Times New Roman" w:hAnsi="Times New Roman"/>
                <w:sz w:val="20"/>
                <w:szCs w:val="20"/>
              </w:rPr>
              <w:t xml:space="preserve">M. </w:t>
            </w:r>
            <w:proofErr w:type="spellStart"/>
            <w:r w:rsidRPr="009E663A">
              <w:rPr>
                <w:rFonts w:ascii="Times New Roman" w:hAnsi="Times New Roman"/>
                <w:sz w:val="20"/>
                <w:szCs w:val="20"/>
              </w:rPr>
              <w:t>Huchrak</w:t>
            </w:r>
            <w:proofErr w:type="spellEnd"/>
            <w:r w:rsidRPr="009E663A">
              <w:rPr>
                <w:rFonts w:ascii="Times New Roman" w:hAnsi="Times New Roman"/>
                <w:sz w:val="20"/>
                <w:szCs w:val="20"/>
              </w:rPr>
              <w:t>,  T. Iwanek (red.</w:t>
            </w:r>
            <w:r>
              <w:rPr>
                <w:rFonts w:ascii="Times New Roman" w:hAnsi="Times New Roman"/>
                <w:sz w:val="20"/>
                <w:szCs w:val="20"/>
              </w:rPr>
              <w:t>), Bezpieczeństwo społeczności lokalnych</w:t>
            </w:r>
          </w:p>
        </w:tc>
      </w:tr>
      <w:tr w:rsidR="007F7AB5" w14:paraId="434F5BD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1F661" w14:textId="77777777" w:rsidR="007F7AB5" w:rsidRDefault="00FC2CFB" w:rsidP="00FC2CF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5CB91" w14:textId="77777777" w:rsidR="007F7AB5" w:rsidRDefault="00FC2CFB" w:rsidP="00FC2CFB">
            <w:pPr>
              <w:pStyle w:val="Standard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Ślachcińska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Współczesne wyzwania bezpieczeństwa wewnętrznego, Wyd. WSB, Poznań 2016</w:t>
            </w:r>
          </w:p>
        </w:tc>
      </w:tr>
    </w:tbl>
    <w:p w14:paraId="5682D26B" w14:textId="77777777" w:rsidR="007F7AB5" w:rsidRDefault="007F7AB5" w:rsidP="00FC2CFB">
      <w:pPr>
        <w:pStyle w:val="Standard"/>
        <w:spacing w:after="0"/>
      </w:pPr>
    </w:p>
    <w:sectPr w:rsidR="007F7AB5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050A8" w14:textId="77777777" w:rsidR="00950AD3" w:rsidRDefault="00950AD3">
      <w:r>
        <w:separator/>
      </w:r>
    </w:p>
  </w:endnote>
  <w:endnote w:type="continuationSeparator" w:id="0">
    <w:p w14:paraId="3865AAA6" w14:textId="77777777" w:rsidR="00950AD3" w:rsidRDefault="00950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5D66B" w14:textId="77777777" w:rsidR="00950AD3" w:rsidRDefault="00950AD3">
      <w:r>
        <w:rPr>
          <w:color w:val="000000"/>
        </w:rPr>
        <w:separator/>
      </w:r>
    </w:p>
  </w:footnote>
  <w:footnote w:type="continuationSeparator" w:id="0">
    <w:p w14:paraId="4B03FA77" w14:textId="77777777" w:rsidR="00950AD3" w:rsidRDefault="00950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86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AB5"/>
    <w:rsid w:val="003606E2"/>
    <w:rsid w:val="00473D6D"/>
    <w:rsid w:val="005D6D82"/>
    <w:rsid w:val="006A6251"/>
    <w:rsid w:val="007F7AB5"/>
    <w:rsid w:val="0089302E"/>
    <w:rsid w:val="00950AD3"/>
    <w:rsid w:val="0099461C"/>
    <w:rsid w:val="009E663A"/>
    <w:rsid w:val="00D659E4"/>
    <w:rsid w:val="00E2056B"/>
    <w:rsid w:val="00FC2CFB"/>
    <w:rsid w:val="00FC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DAB5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630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1995-11-21T17:41:00Z</cp:lastPrinted>
  <dcterms:created xsi:type="dcterms:W3CDTF">2022-04-16T10:52:00Z</dcterms:created>
  <dcterms:modified xsi:type="dcterms:W3CDTF">2022-04-25T19:16:00Z</dcterms:modified>
</cp:coreProperties>
</file>